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B7" w:rsidRPr="003B62C1" w:rsidRDefault="00985AB7" w:rsidP="00985A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985AB7" w:rsidRPr="003B62C1" w:rsidSect="00BA1C35">
          <w:pgSz w:w="11906" w:h="16838"/>
          <w:pgMar w:top="567" w:right="567" w:bottom="567" w:left="1134" w:header="709" w:footer="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7164705</wp:posOffset>
                </wp:positionV>
                <wp:extent cx="7195820" cy="2724150"/>
                <wp:effectExtent l="22225" t="19050" r="40005" b="47625"/>
                <wp:wrapNone/>
                <wp:docPr id="5" name="Округлений 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5820" cy="2724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 algn="ctr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85AB7" w:rsidRDefault="00985AB7" w:rsidP="00985AB7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За програмою 2017 року,</w:t>
                            </w:r>
                          </w:p>
                          <w:p w:rsidR="00985AB7" w:rsidRPr="009F0361" w:rsidRDefault="00985AB7" w:rsidP="00985AB7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яка затверджена н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аказом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 МОН України 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від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23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10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.2017 №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5" o:spid="_x0000_s1026" style="position:absolute;left:0;text-align:left;margin-left:-42.95pt;margin-top:564.15pt;width:566.6pt;height:2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" fillcolor="red" strokecolor="#f2f2f2" strokeweight="3pt">
                <v:shadow on="t" color="#823b0b" opacity=".5" offset="1pt"/>
                <v:textbox>
                  <w:txbxContent>
                    <w:p w:rsidR="00985AB7" w:rsidRDefault="00985AB7" w:rsidP="00985AB7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За програмою 2017 року,</w:t>
                      </w:r>
                    </w:p>
                    <w:p w:rsidR="00985AB7" w:rsidRPr="009F0361" w:rsidRDefault="00985AB7" w:rsidP="00985AB7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яка затверджена н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аказом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 МОН України 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від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23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.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10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.2017 №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1407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4966335</wp:posOffset>
                </wp:positionV>
                <wp:extent cx="7118350" cy="2053590"/>
                <wp:effectExtent l="69850" t="68580" r="69850" b="68580"/>
                <wp:wrapNone/>
                <wp:docPr id="4" name="Округлений 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2053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0" cmpd="dbl" algn="ctr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5AB7" w:rsidRDefault="00985AB7" w:rsidP="00985AB7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2"/>
                                <w:szCs w:val="76"/>
                                <w:lang w:val="uk-UA"/>
                              </w:rPr>
                            </w:pPr>
                            <w:r w:rsidRPr="00937F24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2"/>
                                <w:szCs w:val="76"/>
                                <w:lang w:val="uk-UA"/>
                              </w:rPr>
                              <w:t>Модул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2"/>
                                <w:szCs w:val="76"/>
                                <w:lang w:val="uk-UA"/>
                              </w:rPr>
                              <w:t>ь.</w:t>
                            </w:r>
                          </w:p>
                          <w:p w:rsidR="00985AB7" w:rsidRPr="00937F24" w:rsidRDefault="00985AB7" w:rsidP="00985AB7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 w:rsidRPr="00937F24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2"/>
                                <w:szCs w:val="76"/>
                                <w:lang w:val="uk-UA"/>
                              </w:rPr>
                              <w:t>Математичні основи інформатики (35 год.)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4" o:spid="_x0000_s1027" style="position:absolute;left:0;text-align:left;margin-left:-39.2pt;margin-top:391.05pt;width:560.5pt;height:16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" fillcolor="#7030a0" strokecolor="#7030a0" strokeweight="10pt">
                <v:stroke linestyle="thinThin"/>
                <v:shadow color="#868686"/>
                <v:textbox>
                  <w:txbxContent>
                    <w:p w:rsidR="00985AB7" w:rsidRDefault="00985AB7" w:rsidP="00985AB7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2"/>
                          <w:szCs w:val="76"/>
                          <w:lang w:val="uk-UA"/>
                        </w:rPr>
                      </w:pPr>
                      <w:r w:rsidRPr="00937F24">
                        <w:rPr>
                          <w:rFonts w:ascii="Georgia" w:hAnsi="Georgia"/>
                          <w:b/>
                          <w:i/>
                          <w:color w:val="FFFFFF"/>
                          <w:sz w:val="72"/>
                          <w:szCs w:val="76"/>
                          <w:lang w:val="uk-UA"/>
                        </w:rPr>
                        <w:t>Модул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2"/>
                          <w:szCs w:val="76"/>
                          <w:lang w:val="uk-UA"/>
                        </w:rPr>
                        <w:t>ь.</w:t>
                      </w:r>
                    </w:p>
                    <w:p w:rsidR="00985AB7" w:rsidRPr="00937F24" w:rsidRDefault="00985AB7" w:rsidP="00985AB7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 w:rsidRPr="00937F24">
                        <w:rPr>
                          <w:rFonts w:ascii="Georgia" w:hAnsi="Georgia"/>
                          <w:b/>
                          <w:i/>
                          <w:color w:val="FFFFFF"/>
                          <w:sz w:val="72"/>
                          <w:szCs w:val="76"/>
                          <w:lang w:val="uk-UA"/>
                        </w:rPr>
                        <w:t>Математичні основи інформатики (35 год.)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3259455</wp:posOffset>
                </wp:positionV>
                <wp:extent cx="7118350" cy="1482090"/>
                <wp:effectExtent l="69850" t="66675" r="69850" b="70485"/>
                <wp:wrapNone/>
                <wp:docPr id="3" name="Округлений 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82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0" cmpd="dbl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5AB7" w:rsidRPr="008C0713" w:rsidRDefault="00985AB7" w:rsidP="00985AB7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  <w:r w:rsidRPr="008C0713"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160"/>
                                <w:szCs w:val="76"/>
                                <w:lang w:val="uk-UA"/>
                              </w:rPr>
                              <w:t>10(11) клас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3" o:spid="_x0000_s1028" style="position:absolute;left:0;text-align:left;margin-left:-39.2pt;margin-top:256.65pt;width:560.5pt;height:1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" fillcolor="yellow" strokecolor="#ffc000" strokeweight="10pt">
                <v:stroke linestyle="thinThin"/>
                <v:shadow color="#868686"/>
                <v:textbox>
                  <w:txbxContent>
                    <w:p w:rsidR="00985AB7" w:rsidRPr="008C0713" w:rsidRDefault="00985AB7" w:rsidP="00985AB7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  <w:r w:rsidRPr="008C0713">
                        <w:rPr>
                          <w:rFonts w:ascii="Georgia" w:hAnsi="Georgia"/>
                          <w:b/>
                          <w:i/>
                          <w:color w:val="0070C0"/>
                          <w:sz w:val="160"/>
                          <w:szCs w:val="76"/>
                          <w:lang w:val="uk-UA"/>
                        </w:rPr>
                        <w:t>10(11) клас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1519555</wp:posOffset>
                </wp:positionV>
                <wp:extent cx="7118350" cy="1549400"/>
                <wp:effectExtent l="69850" t="69850" r="69850" b="66675"/>
                <wp:wrapNone/>
                <wp:docPr id="2" name="Округлений 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54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472C4"/>
                        </a:solidFill>
                        <a:ln w="127000" cmpd="dbl" algn="ctr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5AB7" w:rsidRPr="007E343E" w:rsidRDefault="00985AB7" w:rsidP="00985AB7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  <w:r w:rsidRPr="007E343E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  <w:t>Інформатика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2" o:spid="_x0000_s1029" style="position:absolute;left:0;text-align:left;margin-left:-40.7pt;margin-top:119.65pt;width:560.5pt;height:1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" fillcolor="#4472c4" strokecolor="#4472c4" strokeweight="10pt">
                <v:stroke linestyle="thinThin"/>
                <v:shadow color="#868686"/>
                <v:textbox>
                  <w:txbxContent>
                    <w:p w:rsidR="00985AB7" w:rsidRPr="007E343E" w:rsidRDefault="00985AB7" w:rsidP="00985AB7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  <w:r w:rsidRPr="007E343E"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  <w:t>Інформатика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-109220</wp:posOffset>
                </wp:positionV>
                <wp:extent cx="7118350" cy="1435100"/>
                <wp:effectExtent l="69850" t="69850" r="69850" b="66675"/>
                <wp:wrapNone/>
                <wp:docPr id="1" name="Округлений 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8000"/>
                        </a:solidFill>
                        <a:ln w="127000" cmpd="dbl" algn="ctr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85AB7" w:rsidRPr="00CF1156" w:rsidRDefault="00985AB7" w:rsidP="00985AB7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 w:rsidRPr="00CF1156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Календарно-тематичне планування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1" o:spid="_x0000_s1030" style="position:absolute;left:0;text-align:left;margin-left:-42.2pt;margin-top:-8.6pt;width:560.5pt;height:1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4tDgMAAPs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" fillcolor="green" strokecolor="#00b050" strokeweight="10pt">
                <v:stroke linestyle="thinThin"/>
                <v:shadow color="#868686"/>
                <v:textbox>
                  <w:txbxContent>
                    <w:p w:rsidR="00985AB7" w:rsidRPr="00CF1156" w:rsidRDefault="00985AB7" w:rsidP="00985AB7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 w:rsidRPr="00CF1156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Календарно-тематичне планування</w:t>
                      </w:r>
                    </w:p>
                  </w:txbxContent>
                </v:textbox>
              </v:roundrect>
            </w:pict>
          </mc:Fallback>
        </mc:AlternateContent>
      </w:r>
      <w:r w:rsidRPr="004C587B">
        <w:rPr>
          <w:noProof/>
          <w:lang w:val="uk-UA" w:eastAsia="uk-UA"/>
        </w:rPr>
        <w:t xml:space="preserve"> </w:t>
      </w:r>
    </w:p>
    <w:p w:rsidR="00985AB7" w:rsidRPr="00571B6D" w:rsidRDefault="00985AB7" w:rsidP="00985A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985AB7" w:rsidRPr="00571B6D" w:rsidRDefault="00985AB7" w:rsidP="00985A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985AB7" w:rsidRDefault="00985AB7" w:rsidP="00985A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bookmarkStart w:id="0" w:name="_GoBack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Модуль. </w:t>
      </w:r>
      <w:r w:rsidRPr="008B7BC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Математичні основи інформатики </w:t>
      </w:r>
      <w:bookmarkEnd w:id="0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(35 год.)</w:t>
      </w:r>
    </w:p>
    <w:p w:rsidR="00985AB7" w:rsidRDefault="00985AB7" w:rsidP="00985A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985AB7" w:rsidRDefault="00985AB7" w:rsidP="00985AB7">
      <w:pPr>
        <w:jc w:val="both"/>
        <w:rPr>
          <w:rFonts w:ascii="Times New Roman" w:hAnsi="Times New Roman"/>
          <w:sz w:val="28"/>
          <w:lang w:val="uk-UA"/>
        </w:rPr>
      </w:pPr>
      <w:hyperlink r:id="rId7" w:history="1"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Навчальна пр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о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грама</w:t>
        </w:r>
      </w:hyperlink>
      <w:r w:rsidRPr="005F646D">
        <w:rPr>
          <w:rFonts w:ascii="Times New Roman" w:hAnsi="Times New Roman"/>
          <w:sz w:val="28"/>
          <w:lang w:val="uk-UA"/>
        </w:rPr>
        <w:t xml:space="preserve"> </w:t>
      </w:r>
      <w:r w:rsidRPr="00175538">
        <w:rPr>
          <w:rFonts w:ascii="Times New Roman" w:hAnsi="Times New Roman"/>
          <w:sz w:val="28"/>
          <w:lang w:val="uk-UA"/>
        </w:rPr>
        <w:t>з інформатики (</w:t>
      </w:r>
      <w:r w:rsidRPr="00175538">
        <w:rPr>
          <w:rFonts w:ascii="Times New Roman" w:hAnsi="Times New Roman"/>
          <w:b/>
          <w:sz w:val="28"/>
          <w:lang w:val="uk-UA"/>
        </w:rPr>
        <w:t>рівень стандарту</w:t>
      </w:r>
      <w:r w:rsidRPr="00175538">
        <w:rPr>
          <w:rFonts w:ascii="Times New Roman" w:hAnsi="Times New Roman"/>
          <w:sz w:val="28"/>
          <w:lang w:val="uk-UA"/>
        </w:rPr>
        <w:t>) для 10-11 класів загальноосвітніх шкіл,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2815">
        <w:rPr>
          <w:rFonts w:ascii="Times New Roman" w:hAnsi="Times New Roman"/>
          <w:sz w:val="28"/>
          <w:lang w:val="uk-UA"/>
        </w:rPr>
        <w:t xml:space="preserve">затверджена </w:t>
      </w:r>
      <w:hyperlink r:id="rId8" w:history="1">
        <w:r w:rsidRPr="00175538">
          <w:rPr>
            <w:rStyle w:val="a6"/>
            <w:rFonts w:ascii="Times New Roman" w:hAnsi="Times New Roman"/>
            <w:sz w:val="28"/>
            <w:lang w:val="uk-UA"/>
          </w:rPr>
          <w:t>Наказом Міністер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с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тва освіти і науки № 1407 від 23 жовтня 2017 року</w:t>
        </w:r>
      </w:hyperlink>
    </w:p>
    <w:p w:rsidR="00985AB7" w:rsidRPr="00731E76" w:rsidRDefault="00985AB7" w:rsidP="00985A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6804"/>
        <w:gridCol w:w="1417"/>
      </w:tblGrid>
      <w:tr w:rsidR="00985AB7" w:rsidRPr="003A0A15" w:rsidTr="000659B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85AB7" w:rsidRPr="003A0A15" w:rsidRDefault="00985AB7" w:rsidP="0006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85AB7" w:rsidRPr="003A0A15" w:rsidRDefault="00985AB7" w:rsidP="0006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985AB7" w:rsidRPr="003A0A15" w:rsidRDefault="00985AB7" w:rsidP="0006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85AB7" w:rsidRPr="003A0A15" w:rsidRDefault="00985AB7" w:rsidP="0006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85AB7" w:rsidRPr="003A0A15" w:rsidRDefault="00985AB7" w:rsidP="0006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985AB7" w:rsidRPr="003A0A15" w:rsidTr="000659B3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85AB7" w:rsidRPr="003A0A15" w:rsidRDefault="00985AB7" w:rsidP="0006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1. </w:t>
            </w:r>
            <w:r w:rsidRPr="00F547EE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Системи числення</w:t>
            </w:r>
          </w:p>
        </w:tc>
      </w:tr>
      <w:tr w:rsidR="00985AB7" w:rsidRPr="0091469C" w:rsidTr="000659B3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985AB7" w:rsidRPr="0091469C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85AB7" w:rsidRPr="00985AB7" w:rsidRDefault="00985AB7" w:rsidP="000659B3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985AB7" w:rsidRPr="00985AB7" w:rsidRDefault="00985AB7" w:rsidP="000659B3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Основні поняття позиційної і непозиційної системи числення.</w:t>
            </w:r>
          </w:p>
          <w:p w:rsidR="00985AB7" w:rsidRPr="00985AB7" w:rsidRDefault="00985AB7" w:rsidP="000659B3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Позиційні і непозиційні системи числення в історії людства.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91469C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91469C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widowControl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</w:t>
            </w:r>
            <w:r w:rsidRPr="00985AB7">
              <w:rPr>
                <w:rFonts w:ascii="Times New Roman" w:hAnsi="Times New Roman"/>
                <w:color w:val="000000"/>
                <w:lang w:val="uk-UA"/>
              </w:rPr>
              <w:t xml:space="preserve"> Розгорнута і згорнута форми запису чисел у позиційних системах числення. Арифметичні операції в позиційних системах числення. Практична робота «Арифметичні операції в позиційних системах числення».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91469C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91469C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color w:val="000000"/>
                <w:lang w:val="uk-UA"/>
              </w:rPr>
              <w:t>Перетворення подання чисел у позиційній системі числення з основою Р у подання в  десятковій системі числення і навпаки.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91469C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91469C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color w:val="000000"/>
                <w:lang w:val="uk-UA"/>
              </w:rPr>
              <w:t>Практична робота «Перетворення подання чисел у позиційній системі числення з основою Р у подання в  десятковій системі числення і навпаки.»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91469C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91469C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lang w:val="uk-UA"/>
              </w:rPr>
              <w:t xml:space="preserve">Взаємозв'язок між системами числення з основами Q = </w:t>
            </w:r>
            <w:proofErr w:type="spellStart"/>
            <w:r w:rsidRPr="00985AB7">
              <w:rPr>
                <w:rFonts w:ascii="Times New Roman" w:hAnsi="Times New Roman"/>
                <w:lang w:val="uk-UA"/>
              </w:rPr>
              <w:t>Pm</w:t>
            </w:r>
            <w:proofErr w:type="spellEnd"/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91469C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91469C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lang w:val="uk-UA"/>
              </w:rPr>
              <w:t>Системи числення та архітектура комп'ютерів.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91469C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85AB7" w:rsidRPr="00985AB7" w:rsidRDefault="00985AB7" w:rsidP="0006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2. Подання даних у комп'ютері</w:t>
            </w:r>
          </w:p>
        </w:tc>
      </w:tr>
      <w:tr w:rsidR="00985AB7" w:rsidRPr="003A0A15" w:rsidTr="000659B3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Подання цілих чисел. Прямий код. Додатковий код.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proofErr w:type="spellStart"/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Цілочисельна</w:t>
            </w:r>
            <w:proofErr w:type="spellEnd"/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арифметика в обмеженому числі розрядів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Нормалізований запис дійсних чисел.</w:t>
            </w:r>
          </w:p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Подання чисел з плаваючою комою.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Особливості реалізації </w:t>
            </w:r>
            <w:proofErr w:type="spellStart"/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дійсночисельної</w:t>
            </w:r>
            <w:proofErr w:type="spellEnd"/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комп'ютерної арифметики.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Практична робота «</w:t>
            </w:r>
            <w:proofErr w:type="spellStart"/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Дійсночисельна</w:t>
            </w:r>
            <w:proofErr w:type="spellEnd"/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комп'ютерна арифметика».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Подання текстових даних.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Подання графічних даних.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Подання звукових даних.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Методи стиснення цифрової інформації.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985AB7" w:rsidRPr="00985AB7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sz w:val="24"/>
                <w:szCs w:val="24"/>
                <w:lang w:val="uk-UA"/>
              </w:rPr>
              <w:t>Практична робота «Методи стиснення цифрової інформації».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85AB7" w:rsidRPr="00985AB7" w:rsidRDefault="00985AB7" w:rsidP="0006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3. Математична логіка</w:t>
            </w:r>
          </w:p>
        </w:tc>
      </w:tr>
      <w:tr w:rsidR="00985AB7" w:rsidRPr="003A0A15" w:rsidTr="000659B3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 Поняття висловлювання. Логічні операції.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Логічні формули, таблиці істинності, закони </w:t>
            </w: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lastRenderedPageBreak/>
              <w:t>математичної логіки.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 Практична робота «Застосування математичної логіки».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proofErr w:type="spellStart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Булеві</w:t>
            </w:r>
            <w:proofErr w:type="spellEnd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функції.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lang w:val="uk-UA"/>
              </w:rPr>
              <w:t>Канонічні форми логічних формул.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lang w:val="uk-UA"/>
              </w:rPr>
              <w:t>Практична робота «</w:t>
            </w:r>
            <w:proofErr w:type="spellStart"/>
            <w:r w:rsidRPr="00985AB7">
              <w:rPr>
                <w:rFonts w:ascii="Times New Roman" w:hAnsi="Times New Roman"/>
                <w:lang w:val="uk-UA"/>
              </w:rPr>
              <w:t>Булеві</w:t>
            </w:r>
            <w:proofErr w:type="spellEnd"/>
            <w:r w:rsidRPr="00985AB7">
              <w:rPr>
                <w:rFonts w:ascii="Times New Roman" w:hAnsi="Times New Roman"/>
                <w:lang w:val="uk-UA"/>
              </w:rPr>
              <w:t xml:space="preserve"> функції».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lang w:val="uk-UA"/>
              </w:rPr>
              <w:t>Елементи схемотехніки.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lang w:val="uk-UA"/>
              </w:rPr>
              <w:t>Підсумковий урок з теми «Математична логіка».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85AB7" w:rsidRPr="00AA313C" w:rsidRDefault="00985AB7" w:rsidP="0006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1E3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4</w:t>
            </w:r>
            <w:r>
              <w:t xml:space="preserve"> </w:t>
            </w:r>
            <w:r w:rsidRPr="005B00E0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Основи теорії інформації</w:t>
            </w:r>
          </w:p>
        </w:tc>
      </w:tr>
      <w:tr w:rsidR="00985AB7" w:rsidRPr="003A0A15" w:rsidTr="000659B3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 Поняття інформації, відомостей, повідомлення, даних.</w:t>
            </w:r>
          </w:p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Різні підходи до тлумачення поняття «інформація»: ймовірнісний, комбінаторний, атрибутивний, алгоритмічний, семантичний. Інформація, як основне поняття інформатики.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 Підходи до визначення кількісної міри для даних, що передаються, опрацьовуються та зберігаються в комп’ютерних системах.</w:t>
            </w:r>
          </w:p>
          <w:p w:rsidR="00985AB7" w:rsidRPr="00985AB7" w:rsidRDefault="00985AB7" w:rsidP="000659B3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Одиниці виміру двійкового коду.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Формула Р. </w:t>
            </w:r>
            <w:proofErr w:type="spellStart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Хартлі</w:t>
            </w:r>
            <w:proofErr w:type="spellEnd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для знаходження обсягів даних, що передаються каналами зв’язку та її застосування для визначення ефективності систем передавання даних.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Практична робота «Застосування формули </w:t>
            </w:r>
            <w:proofErr w:type="spellStart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Хартлі</w:t>
            </w:r>
            <w:proofErr w:type="spellEnd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Використання формули </w:t>
            </w:r>
            <w:proofErr w:type="spellStart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Хартлі-Котельнікова</w:t>
            </w:r>
            <w:proofErr w:type="spellEnd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для кодування звукових даних.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Формула К. </w:t>
            </w:r>
            <w:proofErr w:type="spellStart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Шенона</w:t>
            </w:r>
            <w:proofErr w:type="spellEnd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та області її застосування.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Оптимальне кодування повідомлень з використанням закономірностей К. </w:t>
            </w:r>
            <w:proofErr w:type="spellStart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Шенона</w:t>
            </w:r>
            <w:proofErr w:type="spellEnd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:</w:t>
            </w:r>
          </w:p>
          <w:p w:rsidR="00985AB7" w:rsidRPr="00985AB7" w:rsidRDefault="00985AB7" w:rsidP="00985AB7">
            <w:pPr>
              <w:pStyle w:val="Style16"/>
              <w:numPr>
                <w:ilvl w:val="0"/>
                <w:numId w:val="2"/>
              </w:numPr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 шифруванні;</w:t>
            </w:r>
          </w:p>
          <w:p w:rsidR="00985AB7" w:rsidRPr="00985AB7" w:rsidRDefault="00985AB7" w:rsidP="00985AB7">
            <w:pPr>
              <w:pStyle w:val="Style16"/>
              <w:numPr>
                <w:ilvl w:val="0"/>
                <w:numId w:val="2"/>
              </w:numPr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різних типів даних (текстових, графічних, звукових, відео).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Оптимальне кодування повідомлень з використанням закономірностей К. </w:t>
            </w:r>
            <w:proofErr w:type="spellStart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Шенона</w:t>
            </w:r>
            <w:proofErr w:type="spellEnd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:</w:t>
            </w:r>
          </w:p>
          <w:p w:rsidR="00985AB7" w:rsidRPr="00985AB7" w:rsidRDefault="00985AB7" w:rsidP="00985AB7">
            <w:pPr>
              <w:pStyle w:val="Style16"/>
              <w:numPr>
                <w:ilvl w:val="0"/>
                <w:numId w:val="2"/>
              </w:numPr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при стисненні даних в ході архівації та опрацюванні мультимедійних даних.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Практична робота «Застосування закономірностей </w:t>
            </w:r>
            <w:proofErr w:type="spellStart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К.Шенона</w:t>
            </w:r>
            <w:proofErr w:type="spellEnd"/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Fonts w:ascii="Times New Roman" w:hAnsi="Times New Roman"/>
                <w:lang w:val="uk-UA"/>
              </w:rPr>
              <w:t>Підсумковий урок з теми «Основи теорії інформації».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85AB7" w:rsidRPr="003A0A15" w:rsidTr="000659B3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985AB7" w:rsidRPr="003A0A15" w:rsidRDefault="00985AB7" w:rsidP="00985AB7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985AB7" w:rsidRPr="00985AB7" w:rsidRDefault="00985AB7" w:rsidP="000659B3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985AB7">
              <w:rPr>
                <w:rStyle w:val="FontStyle42"/>
                <w:rFonts w:ascii="Times New Roman" w:hAnsi="Times New Roman"/>
                <w:b w:val="0"/>
                <w:i/>
                <w:sz w:val="24"/>
                <w:szCs w:val="24"/>
                <w:lang w:val="uk-UA" w:eastAsia="uk-UA"/>
              </w:rPr>
              <w:t>Повторення і систематизація навчального матеріалу за рік</w:t>
            </w:r>
            <w:r w:rsidRPr="00985AB7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85AB7" w:rsidRPr="003A0A15" w:rsidRDefault="00985AB7" w:rsidP="000659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985AB7" w:rsidRPr="00731E76" w:rsidRDefault="00985AB7" w:rsidP="00985A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A22C8" w:rsidRPr="00985AB7" w:rsidRDefault="00BA22C8">
      <w:pPr>
        <w:rPr>
          <w:lang w:val="uk-UA"/>
        </w:rPr>
      </w:pPr>
    </w:p>
    <w:sectPr w:rsidR="00BA22C8" w:rsidRPr="00985AB7" w:rsidSect="00BA1C35">
      <w:footerReference w:type="default" r:id="rId9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B49" w:rsidRDefault="00012B49" w:rsidP="00985AB7">
      <w:pPr>
        <w:spacing w:after="0" w:line="240" w:lineRule="auto"/>
      </w:pPr>
      <w:r>
        <w:separator/>
      </w:r>
    </w:p>
  </w:endnote>
  <w:endnote w:type="continuationSeparator" w:id="0">
    <w:p w:rsidR="00012B49" w:rsidRDefault="00012B49" w:rsidP="00985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C1" w:rsidRDefault="00012B49" w:rsidP="00BA1C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B49" w:rsidRDefault="00012B49" w:rsidP="00985AB7">
      <w:pPr>
        <w:spacing w:after="0" w:line="240" w:lineRule="auto"/>
      </w:pPr>
      <w:r>
        <w:separator/>
      </w:r>
    </w:p>
  </w:footnote>
  <w:footnote w:type="continuationSeparator" w:id="0">
    <w:p w:rsidR="00012B49" w:rsidRDefault="00012B49" w:rsidP="00985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555C8"/>
    <w:multiLevelType w:val="hybridMultilevel"/>
    <w:tmpl w:val="F17A554E"/>
    <w:lvl w:ilvl="0" w:tplc="795AE2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B7"/>
    <w:rsid w:val="00012B49"/>
    <w:rsid w:val="00985AB7"/>
    <w:rsid w:val="00BA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ED456-809F-455E-9F63-B23A02C7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B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AB7"/>
    <w:pPr>
      <w:ind w:left="720"/>
      <w:contextualSpacing/>
    </w:pPr>
  </w:style>
  <w:style w:type="paragraph" w:customStyle="1" w:styleId="Style13">
    <w:name w:val="Style13"/>
    <w:basedOn w:val="a"/>
    <w:rsid w:val="00985AB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rsid w:val="00985AB7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985AB7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footer"/>
    <w:basedOn w:val="a"/>
    <w:link w:val="a5"/>
    <w:uiPriority w:val="99"/>
    <w:unhideWhenUsed/>
    <w:rsid w:val="00985AB7"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985AB7"/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AB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85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985AB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-inf.at.ua/10_klas/10_klas_2018/nmo-140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645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2018-08-21T12:45:00Z</dcterms:created>
  <dcterms:modified xsi:type="dcterms:W3CDTF">2018-08-21T12:47:00Z</dcterms:modified>
</cp:coreProperties>
</file>