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3A5" w:rsidRPr="003B62C1" w:rsidRDefault="002213A5" w:rsidP="002213A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sectPr w:rsidR="002213A5" w:rsidRPr="003B62C1" w:rsidSect="00BA1C35">
          <w:pgSz w:w="11906" w:h="16838"/>
          <w:pgMar w:top="567" w:right="567" w:bottom="567" w:left="1134" w:header="709" w:footer="0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-545465</wp:posOffset>
                </wp:positionH>
                <wp:positionV relativeFrom="paragraph">
                  <wp:posOffset>7164705</wp:posOffset>
                </wp:positionV>
                <wp:extent cx="7195820" cy="2724150"/>
                <wp:effectExtent l="22225" t="19050" r="40005" b="47625"/>
                <wp:wrapNone/>
                <wp:docPr id="5" name="Округлений прямокут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5820" cy="2724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38100" algn="ctr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13A5" w:rsidRDefault="002213A5" w:rsidP="002213A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За програмою 2017 року,</w:t>
                            </w:r>
                          </w:p>
                          <w:p w:rsidR="002213A5" w:rsidRPr="009F0361" w:rsidRDefault="002213A5" w:rsidP="002213A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яка затверджена н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аказом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 МОН України 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від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23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10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.2017 №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5" o:spid="_x0000_s1026" style="position:absolute;left:0;text-align:left;margin-left:-42.95pt;margin-top:564.15pt;width:566.6pt;height:2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" fillcolor="red" strokecolor="#f2f2f2" strokeweight="3pt">
                <v:shadow on="t" color="#823b0b" opacity=".5" offset="1pt"/>
                <v:textbox>
                  <w:txbxContent>
                    <w:p w:rsidR="002213A5" w:rsidRDefault="002213A5" w:rsidP="002213A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За програмою 2017 року,</w:t>
                      </w:r>
                    </w:p>
                    <w:p w:rsidR="002213A5" w:rsidRPr="009F0361" w:rsidRDefault="002213A5" w:rsidP="002213A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яка затверджена н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аказом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 МОН України 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від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23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.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10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.2017 №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1407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4966335</wp:posOffset>
                </wp:positionV>
                <wp:extent cx="7118350" cy="2053590"/>
                <wp:effectExtent l="69850" t="68580" r="69850" b="68580"/>
                <wp:wrapNone/>
                <wp:docPr id="4" name="Округлений 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2053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0" cmpd="dbl" algn="ctr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13A5" w:rsidRPr="00E249F9" w:rsidRDefault="002213A5" w:rsidP="002213A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84"/>
                                <w:szCs w:val="84"/>
                                <w:lang w:val="uk-UA"/>
                              </w:rPr>
                            </w:pPr>
                            <w:r w:rsidRPr="00E249F9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84"/>
                                <w:szCs w:val="84"/>
                                <w:lang w:val="uk-UA"/>
                              </w:rPr>
                              <w:t>Модуль. Тривимірне моделювання (35 год.)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4" o:spid="_x0000_s1027" style="position:absolute;left:0;text-align:left;margin-left:-39.2pt;margin-top:391.05pt;width:560.5pt;height:16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" fillcolor="#7030a0" strokecolor="#7030a0" strokeweight="10pt">
                <v:stroke linestyle="thinThin"/>
                <v:shadow color="#868686"/>
                <v:textbox>
                  <w:txbxContent>
                    <w:p w:rsidR="002213A5" w:rsidRPr="00E249F9" w:rsidRDefault="002213A5" w:rsidP="002213A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84"/>
                          <w:szCs w:val="84"/>
                          <w:lang w:val="uk-UA"/>
                        </w:rPr>
                      </w:pPr>
                      <w:r w:rsidRPr="00E249F9">
                        <w:rPr>
                          <w:rFonts w:ascii="Georgia" w:hAnsi="Georgia"/>
                          <w:b/>
                          <w:i/>
                          <w:color w:val="FFFFFF"/>
                          <w:sz w:val="84"/>
                          <w:szCs w:val="84"/>
                          <w:lang w:val="uk-UA"/>
                        </w:rPr>
                        <w:t>Модуль. Тривимірне моделювання (35 год.)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3259455</wp:posOffset>
                </wp:positionV>
                <wp:extent cx="7118350" cy="1482090"/>
                <wp:effectExtent l="69850" t="66675" r="69850" b="70485"/>
                <wp:wrapNone/>
                <wp:docPr id="3" name="Округлений 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82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127000" cmpd="dbl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13A5" w:rsidRPr="008C0713" w:rsidRDefault="002213A5" w:rsidP="002213A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96"/>
                                <w:szCs w:val="76"/>
                                <w:lang w:val="uk-UA"/>
                              </w:rPr>
                            </w:pPr>
                            <w:r w:rsidRPr="008C0713"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160"/>
                                <w:szCs w:val="76"/>
                                <w:lang w:val="uk-UA"/>
                              </w:rPr>
                              <w:t>10(11) клас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3" o:spid="_x0000_s1028" style="position:absolute;left:0;text-align:left;margin-left:-39.2pt;margin-top:256.65pt;width:560.5pt;height:11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" fillcolor="yellow" strokecolor="#ffc000" strokeweight="10pt">
                <v:stroke linestyle="thinThin"/>
                <v:shadow color="#868686"/>
                <v:textbox>
                  <w:txbxContent>
                    <w:p w:rsidR="002213A5" w:rsidRPr="008C0713" w:rsidRDefault="002213A5" w:rsidP="002213A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0070C0"/>
                          <w:sz w:val="96"/>
                          <w:szCs w:val="76"/>
                          <w:lang w:val="uk-UA"/>
                        </w:rPr>
                      </w:pPr>
                      <w:r w:rsidRPr="008C0713">
                        <w:rPr>
                          <w:rFonts w:ascii="Georgia" w:hAnsi="Georgia"/>
                          <w:b/>
                          <w:i/>
                          <w:color w:val="0070C0"/>
                          <w:sz w:val="160"/>
                          <w:szCs w:val="76"/>
                          <w:lang w:val="uk-UA"/>
                        </w:rPr>
                        <w:t>10(11) клас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-516890</wp:posOffset>
                </wp:positionH>
                <wp:positionV relativeFrom="paragraph">
                  <wp:posOffset>1519555</wp:posOffset>
                </wp:positionV>
                <wp:extent cx="7118350" cy="1549400"/>
                <wp:effectExtent l="69850" t="69850" r="69850" b="66675"/>
                <wp:wrapNone/>
                <wp:docPr id="2" name="Округлений 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54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472C4"/>
                        </a:solidFill>
                        <a:ln w="127000" cmpd="dbl" algn="ctr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13A5" w:rsidRPr="007E343E" w:rsidRDefault="002213A5" w:rsidP="002213A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</w:pPr>
                            <w:r w:rsidRPr="007E343E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  <w:t>Інформатика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2" o:spid="_x0000_s1029" style="position:absolute;left:0;text-align:left;margin-left:-40.7pt;margin-top:119.65pt;width:560.5pt;height:1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" fillcolor="#4472c4" strokecolor="#4472c4" strokeweight="10pt">
                <v:stroke linestyle="thinThin"/>
                <v:shadow color="#868686"/>
                <v:textbox>
                  <w:txbxContent>
                    <w:p w:rsidR="002213A5" w:rsidRPr="007E343E" w:rsidRDefault="002213A5" w:rsidP="002213A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</w:pPr>
                      <w:r w:rsidRPr="007E343E"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  <w:t>Інформатика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-109220</wp:posOffset>
                </wp:positionV>
                <wp:extent cx="7118350" cy="1435100"/>
                <wp:effectExtent l="69850" t="69850" r="69850" b="66675"/>
                <wp:wrapNone/>
                <wp:docPr id="1" name="Округлений прямокут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35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8000"/>
                        </a:solidFill>
                        <a:ln w="127000" cmpd="dbl" algn="ctr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213A5" w:rsidRPr="00CF1156" w:rsidRDefault="002213A5" w:rsidP="002213A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 w:rsidRPr="00CF1156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Календарно-тематичне планування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1" o:spid="_x0000_s1030" style="position:absolute;left:0;text-align:left;margin-left:-42.2pt;margin-top:-8.6pt;width:560.5pt;height:1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" fillcolor="green" strokecolor="#00b050" strokeweight="10pt">
                <v:stroke linestyle="thinThin"/>
                <v:shadow color="#868686"/>
                <v:textbox>
                  <w:txbxContent>
                    <w:p w:rsidR="002213A5" w:rsidRPr="00CF1156" w:rsidRDefault="002213A5" w:rsidP="002213A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 w:rsidRPr="00CF1156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Календарно-тематичне планування</w:t>
                      </w:r>
                    </w:p>
                  </w:txbxContent>
                </v:textbox>
              </v:roundrect>
            </w:pict>
          </mc:Fallback>
        </mc:AlternateContent>
      </w:r>
      <w:r w:rsidRPr="004C587B">
        <w:rPr>
          <w:noProof/>
          <w:lang w:val="uk-UA" w:eastAsia="uk-UA"/>
        </w:rPr>
        <w:t xml:space="preserve"> </w:t>
      </w:r>
    </w:p>
    <w:p w:rsidR="002213A5" w:rsidRPr="00571B6D" w:rsidRDefault="002213A5" w:rsidP="002213A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lastRenderedPageBreak/>
        <w:t>Орієнтовне календарно-тематичне планування вибіркових модулів за навчальною програмою вибірково-обов’язкового предмету інформатика для учнів 10-11 класів загальноосвітніх навчальних закладів (рівень стандарту)</w:t>
      </w:r>
    </w:p>
    <w:p w:rsidR="002213A5" w:rsidRPr="00571B6D" w:rsidRDefault="002213A5" w:rsidP="002213A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2213A5" w:rsidRDefault="002213A5" w:rsidP="002213A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Модуль. </w:t>
      </w:r>
      <w:r w:rsidRPr="00BF7FAA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Тривимірне моделювання </w:t>
      </w: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(35 год.)</w:t>
      </w:r>
    </w:p>
    <w:p w:rsidR="002213A5" w:rsidRDefault="002213A5" w:rsidP="002213A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2213A5" w:rsidRDefault="002213A5" w:rsidP="002213A5">
      <w:pPr>
        <w:jc w:val="both"/>
        <w:rPr>
          <w:rFonts w:ascii="Times New Roman" w:hAnsi="Times New Roman"/>
          <w:sz w:val="28"/>
          <w:lang w:val="uk-UA"/>
        </w:rPr>
      </w:pPr>
      <w:hyperlink r:id="rId7" w:history="1"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Навчальна пр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о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грама</w:t>
        </w:r>
      </w:hyperlink>
      <w:r w:rsidRPr="005F646D">
        <w:rPr>
          <w:rFonts w:ascii="Times New Roman" w:hAnsi="Times New Roman"/>
          <w:sz w:val="28"/>
          <w:lang w:val="uk-UA"/>
        </w:rPr>
        <w:t xml:space="preserve"> </w:t>
      </w:r>
      <w:r w:rsidRPr="00175538">
        <w:rPr>
          <w:rFonts w:ascii="Times New Roman" w:hAnsi="Times New Roman"/>
          <w:sz w:val="28"/>
          <w:lang w:val="uk-UA"/>
        </w:rPr>
        <w:t>з інформатики (</w:t>
      </w:r>
      <w:r w:rsidRPr="00175538">
        <w:rPr>
          <w:rFonts w:ascii="Times New Roman" w:hAnsi="Times New Roman"/>
          <w:b/>
          <w:sz w:val="28"/>
          <w:lang w:val="uk-UA"/>
        </w:rPr>
        <w:t>рівень стандарту</w:t>
      </w:r>
      <w:r w:rsidRPr="00175538">
        <w:rPr>
          <w:rFonts w:ascii="Times New Roman" w:hAnsi="Times New Roman"/>
          <w:sz w:val="28"/>
          <w:lang w:val="uk-UA"/>
        </w:rPr>
        <w:t>) для 10-11 класів загальноосвітніх шкіл,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92815">
        <w:rPr>
          <w:rFonts w:ascii="Times New Roman" w:hAnsi="Times New Roman"/>
          <w:sz w:val="28"/>
          <w:lang w:val="uk-UA"/>
        </w:rPr>
        <w:t xml:space="preserve">затверджена </w:t>
      </w:r>
      <w:hyperlink r:id="rId8" w:history="1">
        <w:r w:rsidRPr="00175538">
          <w:rPr>
            <w:rStyle w:val="a6"/>
            <w:rFonts w:ascii="Times New Roman" w:hAnsi="Times New Roman"/>
            <w:sz w:val="28"/>
            <w:lang w:val="uk-UA"/>
          </w:rPr>
          <w:t>Наказом Міністер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с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тва освіти і науки № 1407 від 23 жовтня 2017 року</w:t>
        </w:r>
      </w:hyperlink>
    </w:p>
    <w:p w:rsidR="002213A5" w:rsidRPr="00731E76" w:rsidRDefault="002213A5" w:rsidP="002213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val="uk-UA"/>
        </w:rPr>
      </w:pPr>
    </w:p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6804"/>
        <w:gridCol w:w="1417"/>
      </w:tblGrid>
      <w:tr w:rsidR="002213A5" w:rsidRPr="003A0A15" w:rsidTr="00B32471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13A5" w:rsidRPr="003A0A15" w:rsidRDefault="002213A5" w:rsidP="00B32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уро</w:t>
            </w:r>
            <w:proofErr w:type="spellEnd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-ку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13A5" w:rsidRPr="003A0A15" w:rsidRDefault="002213A5" w:rsidP="00B32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2213A5" w:rsidRPr="003A0A15" w:rsidRDefault="002213A5" w:rsidP="00B32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13A5" w:rsidRPr="003A0A15" w:rsidRDefault="002213A5" w:rsidP="00B32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13A5" w:rsidRPr="003A0A15" w:rsidRDefault="002213A5" w:rsidP="00B32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2213A5" w:rsidRPr="002213A5" w:rsidTr="00B32471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13A5" w:rsidRPr="002213A5" w:rsidRDefault="002213A5" w:rsidP="00B32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13A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1. Тривимірна графіка</w:t>
            </w:r>
          </w:p>
        </w:tc>
      </w:tr>
      <w:tr w:rsidR="002213A5" w:rsidRPr="002213A5" w:rsidTr="00B32471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2213A5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Правила поведінки і безпеки життєдіяльності (БЖ) в комп’ютерному класі.</w:t>
            </w:r>
          </w:p>
          <w:p w:rsidR="002213A5" w:rsidRPr="002213A5" w:rsidRDefault="002213A5" w:rsidP="00B32471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2213A5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Тривимірна графіка. Класифікація програм для роботи з тривимірною графікою. Основні поняття тривимірної графіки. Тривимірна система координат. Проекції на площину. Сцена, об’єкти та їх елементи.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Матеріали. Текстури. Освітлення та камери. </w:t>
            </w:r>
          </w:p>
          <w:p w:rsidR="002213A5" w:rsidRPr="002213A5" w:rsidRDefault="002213A5" w:rsidP="00B32471">
            <w:pPr>
              <w:pStyle w:val="Style16"/>
              <w:spacing w:line="240" w:lineRule="auto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proofErr w:type="spellStart"/>
            <w:r w:rsidRPr="002213A5">
              <w:rPr>
                <w:rFonts w:ascii="Times New Roman" w:hAnsi="Times New Roman"/>
                <w:lang w:val="uk-UA"/>
              </w:rPr>
              <w:t>Рендеринг</w:t>
            </w:r>
            <w:proofErr w:type="spellEnd"/>
            <w:r w:rsidRPr="002213A5">
              <w:rPr>
                <w:rFonts w:ascii="Times New Roman" w:hAnsi="Times New Roman"/>
                <w:lang w:val="uk-UA"/>
              </w:rPr>
              <w:t>. Моделювання.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13A5" w:rsidRPr="002213A5" w:rsidRDefault="002213A5" w:rsidP="00B32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13A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2. Створення простих тривимірних об'єктів</w:t>
            </w:r>
          </w:p>
        </w:tc>
      </w:tr>
      <w:tr w:rsidR="002213A5" w:rsidRPr="002213A5" w:rsidTr="00B32471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13A5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Інтерфейс середовища. Навігація в просторі. Основні операції з об’єктами: виділення, переміщення, обертання, масштабування, дзеркальне відображення. Створення дублікатів.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13A5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Створення тривимірних об’єктів з використанням простих форм.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13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Інструктаж з БЖД. Створення моделей на основі </w:t>
            </w:r>
            <w:proofErr w:type="spellStart"/>
            <w:r w:rsidRPr="002213A5">
              <w:rPr>
                <w:rFonts w:ascii="Times New Roman" w:hAnsi="Times New Roman"/>
                <w:sz w:val="24"/>
                <w:szCs w:val="24"/>
                <w:lang w:val="uk-UA"/>
              </w:rPr>
              <w:t>сплайнів</w:t>
            </w:r>
            <w:proofErr w:type="spellEnd"/>
            <w:r w:rsidRPr="002213A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13A5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Практична робота «Створення простих тривимірних об’єктів».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13A5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Практична робота «Створення простих тривимірних об’єктів»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13A5" w:rsidRPr="002213A5" w:rsidRDefault="002213A5" w:rsidP="00B32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13A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3. Створення та редагування тривимірних об’єктів неправильної форми</w:t>
            </w:r>
          </w:p>
        </w:tc>
      </w:tr>
      <w:tr w:rsidR="002213A5" w:rsidRPr="002213A5" w:rsidTr="00B32471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>Інструктаж з БЖД. Редагування об’єкта: вершини, ребра грані. Інструменти для редагування.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3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>Інструктаж з БЖД. Використання модифікаторів для маніпуляції об'єктами. Згладжування.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>Інструктаж з БЖД. Видавлювання (</w:t>
            </w:r>
            <w:proofErr w:type="spellStart"/>
            <w:r w:rsidRPr="002213A5">
              <w:rPr>
                <w:rFonts w:ascii="Times New Roman" w:hAnsi="Times New Roman"/>
                <w:lang w:val="uk-UA"/>
              </w:rPr>
              <w:t>Extrude</w:t>
            </w:r>
            <w:proofErr w:type="spellEnd"/>
            <w:r w:rsidRPr="002213A5">
              <w:rPr>
                <w:rFonts w:ascii="Times New Roman" w:hAnsi="Times New Roman"/>
                <w:lang w:val="uk-UA"/>
              </w:rPr>
              <w:t>), фаска (</w:t>
            </w:r>
            <w:proofErr w:type="spellStart"/>
            <w:r w:rsidRPr="002213A5">
              <w:rPr>
                <w:rFonts w:ascii="Times New Roman" w:hAnsi="Times New Roman"/>
                <w:lang w:val="uk-UA"/>
              </w:rPr>
              <w:t>Bevel</w:t>
            </w:r>
            <w:proofErr w:type="spellEnd"/>
            <w:r w:rsidRPr="002213A5">
              <w:rPr>
                <w:rFonts w:ascii="Times New Roman" w:hAnsi="Times New Roman"/>
                <w:lang w:val="uk-UA"/>
              </w:rPr>
              <w:t xml:space="preserve">), </w:t>
            </w:r>
            <w:proofErr w:type="spellStart"/>
            <w:r w:rsidRPr="002213A5">
              <w:rPr>
                <w:rFonts w:ascii="Times New Roman" w:hAnsi="Times New Roman"/>
                <w:lang w:val="uk-UA"/>
              </w:rPr>
              <w:t>лофтинг</w:t>
            </w:r>
            <w:proofErr w:type="spellEnd"/>
            <w:r w:rsidRPr="002213A5">
              <w:rPr>
                <w:rFonts w:ascii="Times New Roman" w:hAnsi="Times New Roman"/>
                <w:lang w:val="uk-UA"/>
              </w:rPr>
              <w:t xml:space="preserve"> (</w:t>
            </w:r>
            <w:proofErr w:type="spellStart"/>
            <w:r w:rsidRPr="002213A5">
              <w:rPr>
                <w:rFonts w:ascii="Times New Roman" w:hAnsi="Times New Roman"/>
                <w:lang w:val="uk-UA"/>
              </w:rPr>
              <w:t>Loft</w:t>
            </w:r>
            <w:proofErr w:type="spellEnd"/>
            <w:r w:rsidRPr="002213A5">
              <w:rPr>
                <w:rFonts w:ascii="Times New Roman" w:hAnsi="Times New Roman"/>
                <w:lang w:val="uk-UA"/>
              </w:rPr>
              <w:t>).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>Інструктаж з БЖД. Обертання і обертання з дублюванням.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2213A5">
              <w:rPr>
                <w:rFonts w:ascii="Times New Roman" w:hAnsi="Times New Roman"/>
                <w:lang w:val="uk-UA"/>
              </w:rPr>
              <w:t>Інструктаж з БЖД. Закручування (</w:t>
            </w:r>
            <w:proofErr w:type="spellStart"/>
            <w:r w:rsidRPr="002213A5">
              <w:rPr>
                <w:rFonts w:ascii="Times New Roman" w:hAnsi="Times New Roman"/>
                <w:lang w:val="uk-UA"/>
              </w:rPr>
              <w:t>Screw</w:t>
            </w:r>
            <w:proofErr w:type="spellEnd"/>
            <w:r w:rsidRPr="002213A5">
              <w:rPr>
                <w:rFonts w:ascii="Times New Roman" w:hAnsi="Times New Roman"/>
                <w:lang w:val="uk-UA"/>
              </w:rPr>
              <w:t>). Шум (</w:t>
            </w:r>
            <w:proofErr w:type="spellStart"/>
            <w:r w:rsidRPr="002213A5">
              <w:rPr>
                <w:rFonts w:ascii="Times New Roman" w:hAnsi="Times New Roman"/>
                <w:lang w:val="uk-UA"/>
              </w:rPr>
              <w:t>Noise</w:t>
            </w:r>
            <w:proofErr w:type="spellEnd"/>
            <w:r w:rsidRPr="002213A5">
              <w:rPr>
                <w:rFonts w:ascii="Times New Roman" w:hAnsi="Times New Roman"/>
                <w:lang w:val="uk-UA"/>
              </w:rPr>
              <w:t>). Інструмент деформації (</w:t>
            </w:r>
            <w:proofErr w:type="spellStart"/>
            <w:r w:rsidRPr="002213A5">
              <w:rPr>
                <w:rFonts w:ascii="Times New Roman" w:hAnsi="Times New Roman"/>
                <w:lang w:val="uk-UA"/>
              </w:rPr>
              <w:t>Warp</w:t>
            </w:r>
            <w:proofErr w:type="spellEnd"/>
            <w:r w:rsidRPr="002213A5">
              <w:rPr>
                <w:rFonts w:ascii="Times New Roman" w:hAnsi="Times New Roman"/>
                <w:lang w:val="uk-UA"/>
              </w:rPr>
              <w:t>).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2213A5">
              <w:rPr>
                <w:rFonts w:ascii="Times New Roman" w:hAnsi="Times New Roman"/>
                <w:lang w:val="uk-UA"/>
              </w:rPr>
              <w:t>Інструктаж з БЖД. Симетричне моделювання.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Об'єднання та поділ меш-об'єктів, </w:t>
            </w:r>
            <w:proofErr w:type="spellStart"/>
            <w:r w:rsidRPr="002213A5">
              <w:rPr>
                <w:rFonts w:ascii="Times New Roman" w:hAnsi="Times New Roman"/>
                <w:lang w:val="uk-UA"/>
              </w:rPr>
              <w:t>булеві</w:t>
            </w:r>
            <w:proofErr w:type="spellEnd"/>
            <w:r w:rsidRPr="002213A5">
              <w:rPr>
                <w:rFonts w:ascii="Times New Roman" w:hAnsi="Times New Roman"/>
                <w:lang w:val="uk-UA"/>
              </w:rPr>
              <w:t xml:space="preserve"> операції.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2213A5">
              <w:rPr>
                <w:rFonts w:ascii="Times New Roman" w:hAnsi="Times New Roman"/>
                <w:lang w:val="uk-UA"/>
              </w:rPr>
              <w:t>Інструктаж з БЖД. Зв’язування об'єктів способом "батько нащадок" (</w:t>
            </w:r>
            <w:proofErr w:type="spellStart"/>
            <w:r w:rsidRPr="002213A5">
              <w:rPr>
                <w:rFonts w:ascii="Times New Roman" w:hAnsi="Times New Roman"/>
                <w:lang w:val="uk-UA"/>
              </w:rPr>
              <w:t>Parenting</w:t>
            </w:r>
            <w:proofErr w:type="spellEnd"/>
            <w:r w:rsidRPr="002213A5">
              <w:rPr>
                <w:rFonts w:ascii="Times New Roman" w:hAnsi="Times New Roman"/>
                <w:lang w:val="uk-UA"/>
              </w:rPr>
              <w:t>).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2213A5">
              <w:rPr>
                <w:rFonts w:ascii="Times New Roman" w:hAnsi="Times New Roman"/>
                <w:lang w:val="uk-UA"/>
              </w:rPr>
              <w:t>Інструктаж з БЖД. Практична робота «Створення та редагування тривимірних об’єктів неправильної форми».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Практична робота «Створення та </w:t>
            </w:r>
            <w:r w:rsidRPr="002213A5">
              <w:rPr>
                <w:rFonts w:ascii="Times New Roman" w:hAnsi="Times New Roman"/>
                <w:lang w:val="uk-UA"/>
              </w:rPr>
              <w:lastRenderedPageBreak/>
              <w:t>редагування тривимірних об’єктів неправильної форми».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2213A5">
              <w:rPr>
                <w:rFonts w:ascii="Times New Roman" w:hAnsi="Times New Roman"/>
                <w:lang w:val="uk-UA"/>
              </w:rPr>
              <w:t>Інструктаж з БЖД. Практична робота «Створення та редагування тривимірних об’єктів неправильної форми»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13A5" w:rsidRPr="002213A5" w:rsidRDefault="002213A5" w:rsidP="00B32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13A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4. Матеріали і текстури</w:t>
            </w:r>
          </w:p>
        </w:tc>
      </w:tr>
      <w:tr w:rsidR="002213A5" w:rsidRPr="002213A5" w:rsidTr="00B32471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Налаштування матеріалів. Дифузне та дзеркальне відбивання. Прозорість.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Налаштування процедурних текстур.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Використання зображення в якості текстури грані.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Текстурні карти. Розгортання моделі. Редактор текстурних координат (UV-редактор).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Шейдери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 Налаштування ореолів (Halo).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Освітлення. Типи джерел світла. Моделювання тіней методом трасування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променя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Ray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tracing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). Параметри налаштування освітлення.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Опції і налаштування камер. Стеження камери.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Візуалізація зображень. Вихідні формати зображень.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Рендеринг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за частинами. Об'єднаний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рендер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Unified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Renderer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).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Панорамний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рендеринг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28 Практична робота «Матеріали і текстури».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13A5" w:rsidRPr="002213A5" w:rsidRDefault="002213A5" w:rsidP="00B32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13A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5. Тривимірна анімація</w:t>
            </w:r>
          </w:p>
        </w:tc>
      </w:tr>
      <w:tr w:rsidR="002213A5" w:rsidRPr="002213A5" w:rsidTr="00B32471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Анімація без деформації об'єктів. Ключові кадри.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Анімація вздовж шляху. Анімація з деформацією.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Анімація персонажів. Арматурний об'єкт. Режим пози (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Posemode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).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"Одягання" скелета (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Skinning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). Графічний розподіл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вагомостей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Weight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Painting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).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Візуалізація анімації. Вихідні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відеоформати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 Створення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відеофайлу</w:t>
            </w:r>
            <w:proofErr w:type="spellEnd"/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Практична робота «Тривимірна анімація».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2213A5" w:rsidRPr="002213A5" w:rsidRDefault="002213A5" w:rsidP="002213A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213A5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213A5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Практична робота «Тривимірна анімація».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213A5" w:rsidRPr="002213A5" w:rsidTr="00B32471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13A5" w:rsidRPr="002213A5" w:rsidRDefault="002213A5" w:rsidP="00B32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13A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Тема 6. Візуалізація та </w:t>
            </w:r>
            <w:proofErr w:type="spellStart"/>
            <w:r w:rsidRPr="002213A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рендеринг</w:t>
            </w:r>
            <w:proofErr w:type="spellEnd"/>
          </w:p>
        </w:tc>
      </w:tr>
      <w:tr w:rsidR="002213A5" w:rsidRPr="002213A5" w:rsidTr="00B32471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13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Візуалізація та </w:t>
            </w:r>
            <w:proofErr w:type="spellStart"/>
            <w:r w:rsidRPr="002213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рендеринг</w:t>
            </w:r>
            <w:proofErr w:type="spellEnd"/>
            <w:r w:rsidRPr="002213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2213A5" w:rsidRPr="002213A5" w:rsidRDefault="002213A5" w:rsidP="00B324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13A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(включено в попередні розділи)</w:t>
            </w:r>
          </w:p>
        </w:tc>
      </w:tr>
    </w:tbl>
    <w:p w:rsidR="002213A5" w:rsidRPr="002213A5" w:rsidRDefault="002213A5" w:rsidP="002213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213A5" w:rsidRDefault="002213A5">
      <w:pPr>
        <w:rPr>
          <w:sz w:val="24"/>
          <w:szCs w:val="24"/>
          <w:lang w:val="uk-UA"/>
        </w:rPr>
      </w:pPr>
      <w:bookmarkStart w:id="0" w:name="_GoBack"/>
      <w:bookmarkEnd w:id="0"/>
    </w:p>
    <w:p w:rsidR="002213A5" w:rsidRPr="002213A5" w:rsidRDefault="002213A5" w:rsidP="002213A5">
      <w:pPr>
        <w:rPr>
          <w:sz w:val="24"/>
          <w:szCs w:val="24"/>
          <w:lang w:val="uk-UA"/>
        </w:rPr>
      </w:pPr>
    </w:p>
    <w:p w:rsidR="002213A5" w:rsidRPr="002213A5" w:rsidRDefault="002213A5" w:rsidP="002213A5">
      <w:pPr>
        <w:rPr>
          <w:sz w:val="24"/>
          <w:szCs w:val="24"/>
          <w:lang w:val="uk-UA"/>
        </w:rPr>
      </w:pPr>
    </w:p>
    <w:p w:rsidR="002213A5" w:rsidRPr="002213A5" w:rsidRDefault="002213A5" w:rsidP="002213A5">
      <w:pPr>
        <w:rPr>
          <w:sz w:val="24"/>
          <w:szCs w:val="24"/>
          <w:lang w:val="uk-UA"/>
        </w:rPr>
      </w:pPr>
    </w:p>
    <w:p w:rsidR="002213A5" w:rsidRPr="002213A5" w:rsidRDefault="002213A5" w:rsidP="002213A5">
      <w:pPr>
        <w:rPr>
          <w:sz w:val="24"/>
          <w:szCs w:val="24"/>
          <w:lang w:val="uk-UA"/>
        </w:rPr>
      </w:pPr>
    </w:p>
    <w:p w:rsidR="002213A5" w:rsidRPr="002213A5" w:rsidRDefault="002213A5" w:rsidP="002213A5">
      <w:pPr>
        <w:rPr>
          <w:sz w:val="24"/>
          <w:szCs w:val="24"/>
          <w:lang w:val="uk-UA"/>
        </w:rPr>
      </w:pPr>
    </w:p>
    <w:p w:rsidR="00BA22C8" w:rsidRPr="002213A5" w:rsidRDefault="002213A5" w:rsidP="002213A5">
      <w:pPr>
        <w:tabs>
          <w:tab w:val="left" w:pos="121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sectPr w:rsidR="00BA22C8" w:rsidRPr="002213A5" w:rsidSect="00BA1C35">
      <w:footerReference w:type="default" r:id="rId9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204" w:rsidRDefault="004A0204" w:rsidP="002213A5">
      <w:pPr>
        <w:spacing w:after="0" w:line="240" w:lineRule="auto"/>
      </w:pPr>
      <w:r>
        <w:separator/>
      </w:r>
    </w:p>
  </w:endnote>
  <w:endnote w:type="continuationSeparator" w:id="0">
    <w:p w:rsidR="004A0204" w:rsidRDefault="004A0204" w:rsidP="00221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C1" w:rsidRDefault="004A0204" w:rsidP="00BA1C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204" w:rsidRDefault="004A0204" w:rsidP="002213A5">
      <w:pPr>
        <w:spacing w:after="0" w:line="240" w:lineRule="auto"/>
      </w:pPr>
      <w:r>
        <w:separator/>
      </w:r>
    </w:p>
  </w:footnote>
  <w:footnote w:type="continuationSeparator" w:id="0">
    <w:p w:rsidR="004A0204" w:rsidRDefault="004A0204" w:rsidP="00221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3A5"/>
    <w:rsid w:val="002213A5"/>
    <w:rsid w:val="004A0204"/>
    <w:rsid w:val="00BA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F0CAD-C3BC-475B-A577-1ACBD0D4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3A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3A5"/>
    <w:pPr>
      <w:ind w:left="720"/>
      <w:contextualSpacing/>
    </w:pPr>
  </w:style>
  <w:style w:type="paragraph" w:customStyle="1" w:styleId="Style13">
    <w:name w:val="Style13"/>
    <w:basedOn w:val="a"/>
    <w:rsid w:val="00221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6">
    <w:name w:val="Style16"/>
    <w:basedOn w:val="a"/>
    <w:rsid w:val="002213A5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hAnsi="Bookman Old Style"/>
      <w:sz w:val="24"/>
      <w:szCs w:val="24"/>
    </w:rPr>
  </w:style>
  <w:style w:type="character" w:customStyle="1" w:styleId="FontStyle42">
    <w:name w:val="Font Style42"/>
    <w:rsid w:val="002213A5"/>
    <w:rPr>
      <w:rFonts w:ascii="Bookman Old Style" w:hAnsi="Bookman Old Style" w:cs="Bookman Old Style"/>
      <w:b/>
      <w:bCs/>
      <w:sz w:val="14"/>
      <w:szCs w:val="14"/>
    </w:rPr>
  </w:style>
  <w:style w:type="paragraph" w:styleId="a4">
    <w:name w:val="footer"/>
    <w:basedOn w:val="a"/>
    <w:link w:val="a5"/>
    <w:uiPriority w:val="99"/>
    <w:unhideWhenUsed/>
    <w:rsid w:val="002213A5"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2213A5"/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2213A5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21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213A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-inf.at.ua/10_klas/10_klas_2018/nmo-140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ach-inf.at.ua/load/kabinet_informatiki/navchalni_programi/navchalna_programa_vibirkovo_obov_jazkovogo_predmetu_dlja_uchniv_10_11_klasiv_informatika_riven_standartu_2018_rik/39-1-0-20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2018-08-31T04:38:00Z</dcterms:created>
  <dcterms:modified xsi:type="dcterms:W3CDTF">2018-08-31T04:42:00Z</dcterms:modified>
</cp:coreProperties>
</file>